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9D9" w:rsidRPr="001C3D97" w:rsidRDefault="00D969D9" w:rsidP="00D969D9">
      <w:pPr>
        <w:spacing w:line="240" w:lineRule="atLeast"/>
        <w:ind w:right="-1"/>
        <w:jc w:val="center"/>
        <w:rPr>
          <w:b/>
          <w:sz w:val="32"/>
          <w:szCs w:val="32"/>
        </w:rPr>
      </w:pPr>
      <w:r w:rsidRPr="001C3D97">
        <w:rPr>
          <w:b/>
          <w:sz w:val="32"/>
          <w:szCs w:val="32"/>
        </w:rPr>
        <w:t>Администрация</w:t>
      </w:r>
    </w:p>
    <w:p w:rsidR="00D969D9" w:rsidRPr="001C3D97" w:rsidRDefault="00D969D9" w:rsidP="00D969D9">
      <w:pPr>
        <w:spacing w:line="240" w:lineRule="atLeast"/>
        <w:ind w:right="-1"/>
        <w:jc w:val="center"/>
        <w:rPr>
          <w:b/>
          <w:sz w:val="36"/>
          <w:u w:val="single"/>
        </w:rPr>
      </w:pPr>
      <w:r w:rsidRPr="001C3D97">
        <w:rPr>
          <w:b/>
          <w:sz w:val="32"/>
          <w:szCs w:val="32"/>
        </w:rPr>
        <w:t>городского поселения Малиновский</w:t>
      </w:r>
    </w:p>
    <w:p w:rsidR="00D969D9" w:rsidRPr="001C3D97" w:rsidRDefault="00D969D9" w:rsidP="00D969D9">
      <w:pPr>
        <w:pStyle w:val="a4"/>
        <w:rPr>
          <w:sz w:val="26"/>
          <w:szCs w:val="26"/>
        </w:rPr>
      </w:pPr>
      <w:r w:rsidRPr="001C3D97">
        <w:rPr>
          <w:sz w:val="26"/>
          <w:szCs w:val="26"/>
        </w:rPr>
        <w:t>Советского района</w:t>
      </w:r>
    </w:p>
    <w:p w:rsidR="00D969D9" w:rsidRPr="001C3D97" w:rsidRDefault="00D969D9" w:rsidP="00D969D9">
      <w:pPr>
        <w:pStyle w:val="a4"/>
        <w:rPr>
          <w:sz w:val="26"/>
          <w:szCs w:val="26"/>
        </w:rPr>
      </w:pPr>
      <w:r w:rsidRPr="001C3D97">
        <w:rPr>
          <w:sz w:val="26"/>
          <w:szCs w:val="26"/>
        </w:rPr>
        <w:t>Ханты - Мансийского автономного округа – Югры</w:t>
      </w:r>
    </w:p>
    <w:p w:rsidR="00D969D9" w:rsidRPr="001C3D97" w:rsidRDefault="00D969D9" w:rsidP="00D969D9">
      <w:pPr>
        <w:pBdr>
          <w:bottom w:val="double" w:sz="12" w:space="1" w:color="auto"/>
        </w:pBdr>
        <w:rPr>
          <w:sz w:val="22"/>
        </w:rPr>
      </w:pPr>
      <w:r w:rsidRPr="001C3D97">
        <w:rPr>
          <w:b/>
          <w:sz w:val="36"/>
          <w:u w:val="single"/>
        </w:rPr>
        <w:t xml:space="preserve">                    </w:t>
      </w:r>
      <w:r w:rsidRPr="001C3D97">
        <w:rPr>
          <w:sz w:val="16"/>
        </w:rPr>
        <w:t xml:space="preserve"> </w:t>
      </w:r>
      <w:r w:rsidRPr="001C3D97">
        <w:rPr>
          <w:sz w:val="22"/>
        </w:rPr>
        <w:t xml:space="preserve">                                                                        </w:t>
      </w:r>
    </w:p>
    <w:p w:rsidR="00D969D9" w:rsidRPr="00AB273A" w:rsidRDefault="00D969D9" w:rsidP="00D969D9">
      <w:pPr>
        <w:shd w:val="clear" w:color="auto" w:fill="FFFFFF"/>
        <w:jc w:val="center"/>
        <w:rPr>
          <w:b/>
          <w:bCs/>
          <w:spacing w:val="-3"/>
          <w:sz w:val="48"/>
          <w:szCs w:val="48"/>
        </w:rPr>
      </w:pPr>
      <w:proofErr w:type="gramStart"/>
      <w:r w:rsidRPr="001C3D97">
        <w:rPr>
          <w:b/>
          <w:bCs/>
          <w:spacing w:val="-3"/>
          <w:sz w:val="48"/>
          <w:szCs w:val="48"/>
        </w:rPr>
        <w:t>П</w:t>
      </w:r>
      <w:proofErr w:type="gramEnd"/>
      <w:r w:rsidRPr="001C3D97">
        <w:rPr>
          <w:b/>
          <w:bCs/>
          <w:spacing w:val="-3"/>
          <w:sz w:val="48"/>
          <w:szCs w:val="48"/>
        </w:rPr>
        <w:t xml:space="preserve"> О С Т А Н О В Л Е Н И Е</w:t>
      </w:r>
      <w:r>
        <w:rPr>
          <w:b/>
          <w:bCs/>
          <w:spacing w:val="-3"/>
          <w:sz w:val="48"/>
          <w:szCs w:val="48"/>
        </w:rPr>
        <w:t xml:space="preserve"> </w:t>
      </w:r>
    </w:p>
    <w:p w:rsidR="00D969D9" w:rsidRPr="003B63A0" w:rsidRDefault="00D63CEF" w:rsidP="00D969D9">
      <w:pPr>
        <w:suppressAutoHyphens/>
        <w:spacing w:before="280" w:after="280"/>
        <w:rPr>
          <w:b/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от 13</w:t>
      </w:r>
      <w:r w:rsidR="00C66813">
        <w:rPr>
          <w:sz w:val="24"/>
          <w:szCs w:val="24"/>
          <w:lang w:eastAsia="ar-SA"/>
        </w:rPr>
        <w:t xml:space="preserve"> июл</w:t>
      </w:r>
      <w:r w:rsidR="003D6700">
        <w:rPr>
          <w:sz w:val="24"/>
          <w:szCs w:val="24"/>
          <w:lang w:eastAsia="ar-SA"/>
        </w:rPr>
        <w:t>я</w:t>
      </w:r>
      <w:r w:rsidR="00D969D9" w:rsidRPr="00733611">
        <w:rPr>
          <w:sz w:val="24"/>
          <w:szCs w:val="24"/>
          <w:lang w:eastAsia="ar-SA"/>
        </w:rPr>
        <w:t xml:space="preserve"> </w:t>
      </w:r>
      <w:r w:rsidR="003D6700">
        <w:rPr>
          <w:sz w:val="24"/>
          <w:szCs w:val="24"/>
          <w:lang w:eastAsia="ar-SA"/>
        </w:rPr>
        <w:t>2020</w:t>
      </w:r>
      <w:r w:rsidR="00D969D9">
        <w:rPr>
          <w:sz w:val="24"/>
          <w:szCs w:val="24"/>
          <w:lang w:eastAsia="ar-SA"/>
        </w:rPr>
        <w:t xml:space="preserve"> </w:t>
      </w:r>
      <w:r w:rsidR="00D969D9" w:rsidRPr="00733611">
        <w:rPr>
          <w:sz w:val="24"/>
          <w:szCs w:val="24"/>
          <w:lang w:eastAsia="ar-SA"/>
        </w:rPr>
        <w:t xml:space="preserve"> года                                                                         </w:t>
      </w:r>
      <w:r w:rsidR="00321F99">
        <w:rPr>
          <w:sz w:val="24"/>
          <w:szCs w:val="24"/>
          <w:lang w:eastAsia="ar-SA"/>
        </w:rPr>
        <w:t xml:space="preserve">    </w:t>
      </w:r>
      <w:r w:rsidR="00D969D9">
        <w:rPr>
          <w:sz w:val="24"/>
          <w:szCs w:val="24"/>
          <w:lang w:eastAsia="ar-SA"/>
        </w:rPr>
        <w:t xml:space="preserve">                 </w:t>
      </w:r>
      <w:r w:rsidR="003D6700">
        <w:rPr>
          <w:sz w:val="24"/>
          <w:szCs w:val="24"/>
          <w:lang w:eastAsia="ar-SA"/>
        </w:rPr>
        <w:t xml:space="preserve">    </w:t>
      </w:r>
      <w:r w:rsidR="00287016">
        <w:rPr>
          <w:sz w:val="24"/>
          <w:szCs w:val="24"/>
          <w:lang w:eastAsia="ar-SA"/>
        </w:rPr>
        <w:t xml:space="preserve">          </w:t>
      </w:r>
      <w:r w:rsidR="003D6700">
        <w:rPr>
          <w:sz w:val="24"/>
          <w:szCs w:val="24"/>
          <w:lang w:eastAsia="ar-SA"/>
        </w:rPr>
        <w:t xml:space="preserve">    </w:t>
      </w:r>
      <w:r w:rsidR="00D969D9" w:rsidRPr="00733611">
        <w:rPr>
          <w:sz w:val="24"/>
          <w:szCs w:val="24"/>
          <w:lang w:eastAsia="ar-SA"/>
        </w:rPr>
        <w:t>№</w:t>
      </w:r>
      <w:r w:rsidR="00662E26">
        <w:rPr>
          <w:sz w:val="24"/>
          <w:szCs w:val="24"/>
          <w:lang w:eastAsia="ar-SA"/>
        </w:rPr>
        <w:t>197</w:t>
      </w:r>
    </w:p>
    <w:p w:rsidR="00662E26" w:rsidRDefault="00C66813" w:rsidP="00662E2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 </w:t>
      </w:r>
      <w:r w:rsidR="00662E26">
        <w:rPr>
          <w:sz w:val="24"/>
          <w:szCs w:val="24"/>
        </w:rPr>
        <w:t xml:space="preserve">мероприятиях по ликвидации </w:t>
      </w:r>
    </w:p>
    <w:p w:rsidR="00287016" w:rsidRDefault="00662E26" w:rsidP="00662E2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чрезвычайной ситуации в лесах</w:t>
      </w:r>
    </w:p>
    <w:p w:rsidR="00662E26" w:rsidRDefault="00662E26" w:rsidP="00662E2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муниципального характера</w:t>
      </w:r>
    </w:p>
    <w:p w:rsidR="00662E26" w:rsidRPr="003B36EF" w:rsidRDefault="00662E26" w:rsidP="00662E2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на территории Советского района</w:t>
      </w:r>
    </w:p>
    <w:p w:rsidR="009432B9" w:rsidRPr="003B36EF" w:rsidRDefault="009432B9" w:rsidP="009432B9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9432B9" w:rsidRPr="003B36EF" w:rsidRDefault="009432B9" w:rsidP="009432B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B36EF">
        <w:rPr>
          <w:sz w:val="24"/>
          <w:szCs w:val="24"/>
        </w:rPr>
        <w:t xml:space="preserve">      </w:t>
      </w:r>
    </w:p>
    <w:p w:rsidR="009432B9" w:rsidRDefault="009432B9" w:rsidP="009432B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B36EF">
        <w:rPr>
          <w:sz w:val="24"/>
          <w:szCs w:val="24"/>
        </w:rPr>
        <w:t xml:space="preserve">             </w:t>
      </w:r>
      <w:proofErr w:type="gramStart"/>
      <w:r w:rsidR="00287016">
        <w:rPr>
          <w:sz w:val="24"/>
          <w:szCs w:val="24"/>
        </w:rPr>
        <w:t xml:space="preserve">В соответствии с </w:t>
      </w:r>
      <w:r w:rsidR="00662E26">
        <w:rPr>
          <w:sz w:val="24"/>
          <w:szCs w:val="24"/>
        </w:rPr>
        <w:t xml:space="preserve">п.7 ст.15 Федерального закона от 06.10.2003 № 131-ФЗ «Об общих принципах организации местного самоуправления в Российской Федерации», </w:t>
      </w:r>
      <w:r w:rsidR="00287016">
        <w:rPr>
          <w:sz w:val="24"/>
          <w:szCs w:val="24"/>
        </w:rPr>
        <w:t>постановлением Правительств</w:t>
      </w:r>
      <w:r w:rsidR="00662E26">
        <w:rPr>
          <w:sz w:val="24"/>
          <w:szCs w:val="24"/>
        </w:rPr>
        <w:t>а Российской Федерации от 17.05.</w:t>
      </w:r>
      <w:r w:rsidR="00287016">
        <w:rPr>
          <w:sz w:val="24"/>
          <w:szCs w:val="24"/>
        </w:rPr>
        <w:t>2011 № 376 «О чрезвычайных ситуациях в лесах, возникших вследствие лесных пожаров»</w:t>
      </w:r>
      <w:r w:rsidR="00662E26">
        <w:rPr>
          <w:sz w:val="24"/>
          <w:szCs w:val="24"/>
        </w:rPr>
        <w:t xml:space="preserve">, постановлением администрации Советского района от 10.07.2020 № 1460 «О введении режима чрезвычайной ситуации в лесах муниципального характера на территории Советского района», </w:t>
      </w:r>
      <w:r w:rsidR="00287016">
        <w:rPr>
          <w:sz w:val="24"/>
          <w:szCs w:val="24"/>
        </w:rPr>
        <w:t>решением Комиссии по</w:t>
      </w:r>
      <w:proofErr w:type="gramEnd"/>
      <w:r w:rsidR="00287016">
        <w:rPr>
          <w:sz w:val="24"/>
          <w:szCs w:val="24"/>
        </w:rPr>
        <w:t xml:space="preserve"> предупреждению и ликвидации чрезвычайных ситуаций и обеспечению пожарной безопасности </w:t>
      </w:r>
      <w:r w:rsidR="00662E26">
        <w:rPr>
          <w:sz w:val="24"/>
          <w:szCs w:val="24"/>
        </w:rPr>
        <w:t xml:space="preserve">при администрации Советского района (протокол от 10.07.2020), </w:t>
      </w:r>
      <w:r w:rsidR="00287016">
        <w:rPr>
          <w:sz w:val="24"/>
          <w:szCs w:val="24"/>
        </w:rPr>
        <w:t>в целях ликвидации чрезвычайной ситуации муниципального характера</w:t>
      </w:r>
      <w:r>
        <w:rPr>
          <w:sz w:val="24"/>
          <w:szCs w:val="24"/>
        </w:rPr>
        <w:t>:</w:t>
      </w:r>
    </w:p>
    <w:p w:rsidR="00662E26" w:rsidRDefault="00662E26" w:rsidP="00662E26">
      <w:pPr>
        <w:pStyle w:val="a8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>провести проверку работоспособности местной системы оповещения населения и провести информирование население о складывающейся обстановке и правилах поведения в режиме чрезвычайной ситуации;</w:t>
      </w:r>
    </w:p>
    <w:p w:rsidR="00662E26" w:rsidRDefault="00662E26" w:rsidP="00662E26">
      <w:pPr>
        <w:pStyle w:val="a8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>определить порядок и место возможной эвакуации населения при ухудшении обстановки;</w:t>
      </w:r>
    </w:p>
    <w:p w:rsidR="00662E26" w:rsidRDefault="00662E26" w:rsidP="00662E26">
      <w:pPr>
        <w:pStyle w:val="a8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>привести в готовность пункты временного размещения населения;</w:t>
      </w:r>
    </w:p>
    <w:p w:rsidR="009432B9" w:rsidRDefault="00662E26" w:rsidP="00662E26">
      <w:pPr>
        <w:pStyle w:val="a8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>проверить состояние минерализованных полос;</w:t>
      </w:r>
    </w:p>
    <w:p w:rsidR="00662E26" w:rsidRDefault="002B6628" w:rsidP="00662E26">
      <w:pPr>
        <w:pStyle w:val="a8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>организовать круглосуточную работу патрульных групп для наблюдения за обстановкой как в населенном пункте, так и за пределами населенного пункта, с немедленным уведомлением МКУ «Единая дежурно-диспетчерская служба Советского района» об изменении обстановки;</w:t>
      </w:r>
    </w:p>
    <w:p w:rsidR="002B6628" w:rsidRDefault="00D63CEF" w:rsidP="00662E26">
      <w:pPr>
        <w:pStyle w:val="a8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определить возможность использования приспособленной техники для тушения пожара и порядок её применения;</w:t>
      </w:r>
    </w:p>
    <w:p w:rsidR="00D63CEF" w:rsidRDefault="00D63CEF" w:rsidP="00662E26">
      <w:pPr>
        <w:pStyle w:val="a8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привести подразделение добровольной пожарной охраны в полную готовность для защиты населенных пунктов от перехода лесных пожаров, обеспечить создание резервов материально-технических средств (мотопомпы, ранцевые огнетушители, горюче-смазочные материалы, лопаты, топоры и др.) и продуктов питания для обеспечения работы добровольных пожарных формирований на срок не менее 5 суток;</w:t>
      </w:r>
    </w:p>
    <w:p w:rsidR="00D63CEF" w:rsidRDefault="00D63CEF" w:rsidP="00662E26">
      <w:pPr>
        <w:pStyle w:val="a8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своими решениями определить перечень организаций (независимо от форм собственности) и порядок привлечения имеющихся в их распоряжении людей и техники для защиты населенных пунктов от лесных и других ландшафтных пожаров.</w:t>
      </w:r>
    </w:p>
    <w:p w:rsidR="00D63CEF" w:rsidRDefault="00D63CEF" w:rsidP="00662E26">
      <w:pPr>
        <w:pStyle w:val="a8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Опубликовать настоящее постановление на официальном сайте администрации </w:t>
      </w:r>
      <w:r>
        <w:rPr>
          <w:sz w:val="24"/>
          <w:szCs w:val="24"/>
        </w:rPr>
        <w:t>городского поселения Малиновский</w:t>
      </w:r>
      <w:r w:rsidRPr="00D40496">
        <w:rPr>
          <w:sz w:val="24"/>
          <w:szCs w:val="24"/>
          <w:lang w:eastAsia="ru-RU"/>
        </w:rPr>
        <w:t xml:space="preserve"> </w:t>
      </w:r>
      <w:hyperlink r:id="rId6" w:history="1">
        <w:r w:rsidRPr="00DE2E43">
          <w:rPr>
            <w:rStyle w:val="a3"/>
            <w:sz w:val="24"/>
            <w:szCs w:val="24"/>
            <w:lang w:val="en-US" w:eastAsia="ru-RU"/>
          </w:rPr>
          <w:t>https</w:t>
        </w:r>
        <w:r w:rsidRPr="00DE2E43">
          <w:rPr>
            <w:rStyle w:val="a3"/>
            <w:sz w:val="24"/>
            <w:szCs w:val="24"/>
            <w:lang w:eastAsia="ru-RU"/>
          </w:rPr>
          <w:t>://</w:t>
        </w:r>
        <w:proofErr w:type="spellStart"/>
        <w:r w:rsidRPr="00DE2E43">
          <w:rPr>
            <w:rStyle w:val="a3"/>
            <w:sz w:val="24"/>
            <w:szCs w:val="24"/>
            <w:lang w:val="en-US" w:eastAsia="ru-RU"/>
          </w:rPr>
          <w:t>malinovsk</w:t>
        </w:r>
        <w:r w:rsidRPr="00DE2E43">
          <w:rPr>
            <w:rStyle w:val="a3"/>
            <w:sz w:val="24"/>
            <w:szCs w:val="24"/>
            <w:lang w:val="en-US" w:eastAsia="ru-RU"/>
          </w:rPr>
          <w:t>i</w:t>
        </w:r>
        <w:r w:rsidRPr="00DE2E43">
          <w:rPr>
            <w:rStyle w:val="a3"/>
            <w:sz w:val="24"/>
            <w:szCs w:val="24"/>
            <w:lang w:val="en-US" w:eastAsia="ru-RU"/>
          </w:rPr>
          <w:t>y</w:t>
        </w:r>
        <w:proofErr w:type="spellEnd"/>
        <w:r w:rsidRPr="00DE2E43">
          <w:rPr>
            <w:rStyle w:val="a3"/>
            <w:sz w:val="24"/>
            <w:szCs w:val="24"/>
            <w:lang w:eastAsia="ru-RU"/>
          </w:rPr>
          <w:t>.</w:t>
        </w:r>
        <w:proofErr w:type="spellStart"/>
        <w:r w:rsidRPr="00DE2E43">
          <w:rPr>
            <w:rStyle w:val="a3"/>
            <w:sz w:val="24"/>
            <w:szCs w:val="24"/>
            <w:lang w:val="en-US" w:eastAsia="ru-RU"/>
          </w:rPr>
          <w:t>admsov</w:t>
        </w:r>
        <w:proofErr w:type="spellEnd"/>
        <w:r w:rsidRPr="00DE2E43">
          <w:rPr>
            <w:rStyle w:val="a3"/>
            <w:sz w:val="24"/>
            <w:szCs w:val="24"/>
            <w:lang w:eastAsia="ru-RU"/>
          </w:rPr>
          <w:t>.</w:t>
        </w:r>
        <w:r w:rsidRPr="00DE2E43">
          <w:rPr>
            <w:rStyle w:val="a3"/>
            <w:sz w:val="24"/>
            <w:szCs w:val="24"/>
            <w:lang w:val="en-US" w:eastAsia="ru-RU"/>
          </w:rPr>
          <w:t>com</w:t>
        </w:r>
      </w:hyperlink>
      <w:r>
        <w:rPr>
          <w:sz w:val="24"/>
          <w:szCs w:val="24"/>
          <w:lang w:eastAsia="ru-RU"/>
        </w:rPr>
        <w:t xml:space="preserve">. </w:t>
      </w:r>
    </w:p>
    <w:p w:rsidR="00D63CEF" w:rsidRPr="00D63CEF" w:rsidRDefault="00D63CEF" w:rsidP="00D63CEF">
      <w:pPr>
        <w:pStyle w:val="a8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D63CEF">
        <w:rPr>
          <w:sz w:val="24"/>
          <w:szCs w:val="24"/>
        </w:rPr>
        <w:t>Контроль за</w:t>
      </w:r>
      <w:proofErr w:type="gramEnd"/>
      <w:r w:rsidRPr="00D63CEF">
        <w:rPr>
          <w:sz w:val="24"/>
          <w:szCs w:val="24"/>
        </w:rPr>
        <w:t xml:space="preserve"> исполнением настоящего постановления оставляю за собой.</w:t>
      </w:r>
    </w:p>
    <w:p w:rsidR="00D63CEF" w:rsidRPr="00662E26" w:rsidRDefault="00D63CEF" w:rsidP="00D63CEF">
      <w:pPr>
        <w:pStyle w:val="a8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</w:p>
    <w:p w:rsidR="009432B9" w:rsidRPr="003B36EF" w:rsidRDefault="009432B9" w:rsidP="009432B9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7F5936" w:rsidRPr="00287016" w:rsidRDefault="007F5936" w:rsidP="009432B9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DD1037" w:rsidRDefault="00CA01B8" w:rsidP="00EC36F9">
      <w:pPr>
        <w:autoSpaceDE w:val="0"/>
        <w:autoSpaceDN w:val="0"/>
        <w:adjustRightInd w:val="0"/>
        <w:jc w:val="both"/>
      </w:pPr>
      <w:r>
        <w:rPr>
          <w:sz w:val="24"/>
          <w:szCs w:val="24"/>
        </w:rPr>
        <w:t xml:space="preserve"> </w:t>
      </w:r>
      <w:bookmarkStart w:id="0" w:name="_GoBack"/>
      <w:bookmarkEnd w:id="0"/>
      <w:r w:rsidR="00EC36F9">
        <w:rPr>
          <w:sz w:val="24"/>
          <w:szCs w:val="24"/>
        </w:rPr>
        <w:t>Г</w:t>
      </w:r>
      <w:r w:rsidR="009432B9">
        <w:rPr>
          <w:sz w:val="24"/>
          <w:szCs w:val="24"/>
        </w:rPr>
        <w:t>лав</w:t>
      </w:r>
      <w:r w:rsidR="003D6700">
        <w:rPr>
          <w:sz w:val="24"/>
          <w:szCs w:val="24"/>
        </w:rPr>
        <w:t>а</w:t>
      </w:r>
      <w:r w:rsidR="009432B9">
        <w:rPr>
          <w:sz w:val="24"/>
          <w:szCs w:val="24"/>
        </w:rPr>
        <w:t xml:space="preserve">  городского поселения Малиновский</w:t>
      </w:r>
      <w:r w:rsidR="009432B9">
        <w:rPr>
          <w:sz w:val="24"/>
          <w:szCs w:val="24"/>
        </w:rPr>
        <w:tab/>
        <w:t xml:space="preserve">                   </w:t>
      </w:r>
      <w:r w:rsidR="00EA7C72">
        <w:rPr>
          <w:sz w:val="24"/>
          <w:szCs w:val="24"/>
        </w:rPr>
        <w:t xml:space="preserve">                                   </w:t>
      </w:r>
      <w:r w:rsidR="009432B9">
        <w:rPr>
          <w:sz w:val="24"/>
          <w:szCs w:val="24"/>
        </w:rPr>
        <w:t xml:space="preserve">  </w:t>
      </w:r>
      <w:proofErr w:type="spellStart"/>
      <w:r w:rsidR="003D6700">
        <w:rPr>
          <w:sz w:val="24"/>
          <w:szCs w:val="24"/>
        </w:rPr>
        <w:t>Н.С.Киселёва</w:t>
      </w:r>
      <w:proofErr w:type="spellEnd"/>
    </w:p>
    <w:sectPr w:rsidR="00DD1037" w:rsidSect="00EC36F9">
      <w:pgSz w:w="11906" w:h="16838"/>
      <w:pgMar w:top="1134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6A4836"/>
    <w:multiLevelType w:val="hybridMultilevel"/>
    <w:tmpl w:val="AD7CFD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6FB"/>
    <w:rsid w:val="000626FB"/>
    <w:rsid w:val="00141493"/>
    <w:rsid w:val="001973D9"/>
    <w:rsid w:val="00256771"/>
    <w:rsid w:val="00287016"/>
    <w:rsid w:val="002B6628"/>
    <w:rsid w:val="00321F99"/>
    <w:rsid w:val="003D6700"/>
    <w:rsid w:val="003F5C9C"/>
    <w:rsid w:val="004404E8"/>
    <w:rsid w:val="0065456E"/>
    <w:rsid w:val="00662E26"/>
    <w:rsid w:val="007F5936"/>
    <w:rsid w:val="009432B9"/>
    <w:rsid w:val="00C21819"/>
    <w:rsid w:val="00C66813"/>
    <w:rsid w:val="00C77460"/>
    <w:rsid w:val="00CA01B8"/>
    <w:rsid w:val="00D153AD"/>
    <w:rsid w:val="00D63CEF"/>
    <w:rsid w:val="00D969D9"/>
    <w:rsid w:val="00DA0C28"/>
    <w:rsid w:val="00DD1037"/>
    <w:rsid w:val="00E6350C"/>
    <w:rsid w:val="00EA7C72"/>
    <w:rsid w:val="00EC3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9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969D9"/>
    <w:rPr>
      <w:color w:val="0000FF"/>
      <w:u w:val="single"/>
    </w:rPr>
  </w:style>
  <w:style w:type="paragraph" w:styleId="a4">
    <w:name w:val="Title"/>
    <w:basedOn w:val="a"/>
    <w:link w:val="a5"/>
    <w:qFormat/>
    <w:rsid w:val="00D969D9"/>
    <w:pPr>
      <w:jc w:val="center"/>
    </w:pPr>
    <w:rPr>
      <w:b/>
      <w:sz w:val="32"/>
      <w:lang w:eastAsia="ru-RU"/>
    </w:rPr>
  </w:style>
  <w:style w:type="character" w:customStyle="1" w:styleId="a5">
    <w:name w:val="Название Знак"/>
    <w:basedOn w:val="a0"/>
    <w:link w:val="a4"/>
    <w:rsid w:val="00D969D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432B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432B9"/>
    <w:rPr>
      <w:rFonts w:ascii="Tahoma" w:eastAsia="Times New Roman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62E26"/>
    <w:pPr>
      <w:ind w:left="720"/>
      <w:contextualSpacing/>
    </w:pPr>
  </w:style>
  <w:style w:type="character" w:styleId="a9">
    <w:name w:val="FollowedHyperlink"/>
    <w:basedOn w:val="a0"/>
    <w:uiPriority w:val="99"/>
    <w:semiHidden/>
    <w:unhideWhenUsed/>
    <w:rsid w:val="00D63CE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9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969D9"/>
    <w:rPr>
      <w:color w:val="0000FF"/>
      <w:u w:val="single"/>
    </w:rPr>
  </w:style>
  <w:style w:type="paragraph" w:styleId="a4">
    <w:name w:val="Title"/>
    <w:basedOn w:val="a"/>
    <w:link w:val="a5"/>
    <w:qFormat/>
    <w:rsid w:val="00D969D9"/>
    <w:pPr>
      <w:jc w:val="center"/>
    </w:pPr>
    <w:rPr>
      <w:b/>
      <w:sz w:val="32"/>
      <w:lang w:eastAsia="ru-RU"/>
    </w:rPr>
  </w:style>
  <w:style w:type="character" w:customStyle="1" w:styleId="a5">
    <w:name w:val="Название Знак"/>
    <w:basedOn w:val="a0"/>
    <w:link w:val="a4"/>
    <w:rsid w:val="00D969D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432B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432B9"/>
    <w:rPr>
      <w:rFonts w:ascii="Tahoma" w:eastAsia="Times New Roman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62E26"/>
    <w:pPr>
      <w:ind w:left="720"/>
      <w:contextualSpacing/>
    </w:pPr>
  </w:style>
  <w:style w:type="character" w:styleId="a9">
    <w:name w:val="FollowedHyperlink"/>
    <w:basedOn w:val="a0"/>
    <w:uiPriority w:val="99"/>
    <w:semiHidden/>
    <w:unhideWhenUsed/>
    <w:rsid w:val="00D63CE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linovskiy.admsov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Crown</dc:creator>
  <cp:lastModifiedBy>Пользователь</cp:lastModifiedBy>
  <cp:revision>4</cp:revision>
  <cp:lastPrinted>2020-07-15T06:49:00Z</cp:lastPrinted>
  <dcterms:created xsi:type="dcterms:W3CDTF">2020-07-14T05:08:00Z</dcterms:created>
  <dcterms:modified xsi:type="dcterms:W3CDTF">2020-07-15T06:49:00Z</dcterms:modified>
</cp:coreProperties>
</file>